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4C29" w14:textId="77777777" w:rsidR="00CB6EF9" w:rsidRPr="00752D05" w:rsidRDefault="00CB6EF9" w:rsidP="00CB6EF9">
      <w:pPr>
        <w:keepNext/>
        <w:keepLines/>
        <w:spacing w:before="480" w:after="0"/>
        <w:outlineLvl w:val="0"/>
        <w:rPr>
          <w:rFonts w:asciiTheme="majorHAnsi" w:eastAsiaTheme="majorEastAsia" w:hAnsiTheme="majorHAnsi" w:cstheme="majorBidi"/>
          <w:b/>
          <w:bCs/>
          <w:color w:val="365F91" w:themeColor="accent1" w:themeShade="BF"/>
          <w:sz w:val="32"/>
          <w:szCs w:val="28"/>
        </w:rPr>
      </w:pPr>
      <w:r w:rsidRPr="00752D05">
        <w:rPr>
          <w:rFonts w:asciiTheme="majorHAnsi" w:eastAsiaTheme="majorEastAsia" w:hAnsiTheme="majorHAnsi" w:cstheme="majorBidi"/>
          <w:b/>
          <w:bCs/>
          <w:color w:val="365F91" w:themeColor="accent1" w:themeShade="BF"/>
          <w:sz w:val="32"/>
          <w:szCs w:val="28"/>
        </w:rPr>
        <w:t>Blessing Every Day</w:t>
      </w:r>
    </w:p>
    <w:p w14:paraId="36F87D5D" w14:textId="77777777" w:rsidR="00CB6EF9" w:rsidRPr="00752D05" w:rsidRDefault="00CB6EF9" w:rsidP="00CB6EF9">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A project from the Mission Theology Advisory Group</w:t>
      </w:r>
    </w:p>
    <w:p w14:paraId="75EE22A9" w14:textId="77777777" w:rsidR="00CB6EF9" w:rsidRPr="00752D05" w:rsidRDefault="00CB6EF9" w:rsidP="00CB6EF9">
      <w:pPr>
        <w:keepNext/>
        <w:keepLines/>
        <w:spacing w:before="480" w:after="0"/>
        <w:outlineLvl w:val="0"/>
        <w:rPr>
          <w:rFonts w:asciiTheme="majorHAnsi" w:eastAsiaTheme="majorEastAsia" w:hAnsiTheme="majorHAnsi" w:cstheme="majorBidi"/>
          <w:bCs/>
          <w:szCs w:val="28"/>
        </w:rPr>
      </w:pPr>
      <w:r w:rsidRPr="00752D05">
        <w:rPr>
          <w:noProof/>
          <w:sz w:val="24"/>
          <w:lang w:eastAsia="en-GB"/>
        </w:rPr>
        <w:drawing>
          <wp:inline distT="0" distB="0" distL="0" distR="0" wp14:anchorId="62C75B34" wp14:editId="1502C677">
            <wp:extent cx="860848"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0848" cy="790575"/>
                    </a:xfrm>
                    <a:prstGeom prst="rect">
                      <a:avLst/>
                    </a:prstGeom>
                    <a:noFill/>
                  </pic:spPr>
                </pic:pic>
              </a:graphicData>
            </a:graphic>
          </wp:inline>
        </w:drawing>
      </w:r>
    </w:p>
    <w:p w14:paraId="4BB4B158" w14:textId="77777777" w:rsidR="00CB6EF9" w:rsidRDefault="00CB6EF9" w:rsidP="00CB6EF9">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The Mission Theology Advisory Group is an ecumenical group formed in partnership between Churches Together in Britain and Ireland and the Church of England We provide resources in the areas of Spirituality, Theology, Reconciliation, Evangelism and Mission.</w:t>
      </w:r>
    </w:p>
    <w:p w14:paraId="6E0451DC" w14:textId="77777777" w:rsidR="00CB6EF9" w:rsidRPr="00752D05" w:rsidRDefault="00CB6EF9" w:rsidP="00CB6EF9">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 xml:space="preserve"> This resource belongs to our Spirituality series. Please print and share. </w:t>
      </w:r>
    </w:p>
    <w:p w14:paraId="36C55D68" w14:textId="77777777" w:rsidR="00CB6EF9" w:rsidRPr="00752D05" w:rsidRDefault="00CB6EF9" w:rsidP="00CB6EF9">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More information from</w:t>
      </w:r>
    </w:p>
    <w:p w14:paraId="4C9D3B9E" w14:textId="77777777" w:rsidR="00CB6EF9" w:rsidRPr="00752D05" w:rsidRDefault="00967EB5" w:rsidP="00CB6EF9">
      <w:pPr>
        <w:keepNext/>
        <w:keepLines/>
        <w:spacing w:before="480" w:after="0"/>
        <w:outlineLvl w:val="0"/>
        <w:rPr>
          <w:rFonts w:asciiTheme="majorHAnsi" w:eastAsiaTheme="majorEastAsia" w:hAnsiTheme="majorHAnsi" w:cstheme="majorBidi"/>
          <w:bCs/>
          <w:szCs w:val="28"/>
        </w:rPr>
      </w:pPr>
      <w:hyperlink r:id="rId6" w:history="1">
        <w:r w:rsidR="00CB6EF9" w:rsidRPr="00752D05">
          <w:rPr>
            <w:rStyle w:val="Hyperlink"/>
            <w:rFonts w:asciiTheme="majorHAnsi" w:eastAsiaTheme="majorEastAsia" w:hAnsiTheme="majorHAnsi" w:cstheme="majorBidi"/>
            <w:bCs/>
            <w:color w:val="auto"/>
            <w:szCs w:val="28"/>
          </w:rPr>
          <w:t>www.churchofengland.org/more/church-resources/deeper-god-mission-theology</w:t>
        </w:r>
      </w:hyperlink>
      <w:r w:rsidR="00CB6EF9" w:rsidRPr="00752D05">
        <w:rPr>
          <w:rFonts w:asciiTheme="majorHAnsi" w:eastAsiaTheme="majorEastAsia" w:hAnsiTheme="majorHAnsi" w:cstheme="majorBidi"/>
          <w:bCs/>
          <w:szCs w:val="28"/>
        </w:rPr>
        <w:t xml:space="preserve"> </w:t>
      </w:r>
    </w:p>
    <w:p w14:paraId="4704F843" w14:textId="77777777" w:rsidR="00CB6EF9" w:rsidRDefault="00967EB5" w:rsidP="00CB6EF9">
      <w:pPr>
        <w:keepNext/>
        <w:keepLines/>
        <w:spacing w:before="480" w:after="0"/>
        <w:outlineLvl w:val="0"/>
        <w:rPr>
          <w:rFonts w:asciiTheme="majorHAnsi" w:eastAsiaTheme="majorEastAsia" w:hAnsiTheme="majorHAnsi" w:cstheme="majorBidi"/>
          <w:b/>
          <w:bCs/>
          <w:color w:val="365F91" w:themeColor="accent1" w:themeShade="BF"/>
          <w:sz w:val="28"/>
          <w:szCs w:val="28"/>
        </w:rPr>
      </w:pPr>
      <w:hyperlink r:id="rId7" w:history="1">
        <w:r w:rsidR="00CB6EF9" w:rsidRPr="00752D05">
          <w:rPr>
            <w:rStyle w:val="Hyperlink"/>
            <w:rFonts w:asciiTheme="majorHAnsi" w:eastAsiaTheme="majorEastAsia" w:hAnsiTheme="majorHAnsi" w:cstheme="majorBidi"/>
            <w:bCs/>
            <w:color w:val="auto"/>
            <w:szCs w:val="28"/>
          </w:rPr>
          <w:t>https://ctbi.org.uk/mission-theology-advisory-group-resources/</w:t>
        </w:r>
      </w:hyperlink>
      <w:r w:rsidR="00CB6EF9">
        <w:rPr>
          <w:rFonts w:asciiTheme="majorHAnsi" w:eastAsiaTheme="majorEastAsia" w:hAnsiTheme="majorHAnsi" w:cstheme="majorBidi"/>
          <w:b/>
          <w:bCs/>
          <w:color w:val="365F91" w:themeColor="accent1" w:themeShade="BF"/>
          <w:sz w:val="28"/>
          <w:szCs w:val="28"/>
        </w:rPr>
        <w:t xml:space="preserve"> </w:t>
      </w:r>
    </w:p>
    <w:p w14:paraId="24B4F058" w14:textId="77777777" w:rsidR="00AD32E8" w:rsidRDefault="00AD32E8" w:rsidP="00CB6EF9">
      <w:pPr>
        <w:keepNext/>
        <w:keepLines/>
        <w:spacing w:before="480" w:after="0"/>
        <w:outlineLvl w:val="0"/>
        <w:rPr>
          <w:rFonts w:asciiTheme="majorHAnsi" w:eastAsiaTheme="majorEastAsia" w:hAnsiTheme="majorHAnsi" w:cstheme="majorBidi"/>
          <w:b/>
          <w:bCs/>
          <w:color w:val="365F91" w:themeColor="accent1" w:themeShade="BF"/>
          <w:sz w:val="28"/>
          <w:szCs w:val="28"/>
        </w:rPr>
      </w:pPr>
    </w:p>
    <w:p w14:paraId="4C7516D1" w14:textId="77777777" w:rsidR="00AD32E8" w:rsidRDefault="00AD32E8" w:rsidP="00AD32E8">
      <w:pPr>
        <w:keepNext/>
        <w:keepLines/>
        <w:spacing w:before="480" w:after="0"/>
        <w:outlineLvl w:val="0"/>
        <w:rPr>
          <w:rFonts w:asciiTheme="majorHAnsi" w:eastAsiaTheme="majorEastAsia" w:hAnsiTheme="majorHAnsi" w:cstheme="majorBidi"/>
          <w:b/>
          <w:bCs/>
          <w:color w:val="365F91" w:themeColor="accent1" w:themeShade="BF"/>
          <w:sz w:val="32"/>
          <w:szCs w:val="28"/>
        </w:rPr>
      </w:pPr>
    </w:p>
    <w:p w14:paraId="42F92844" w14:textId="77777777" w:rsidR="00AD32E8" w:rsidRDefault="00AD32E8" w:rsidP="00AD32E8">
      <w:pPr>
        <w:keepNext/>
        <w:keepLines/>
        <w:spacing w:before="480" w:after="0"/>
        <w:outlineLvl w:val="0"/>
        <w:rPr>
          <w:rFonts w:asciiTheme="majorHAnsi" w:eastAsiaTheme="majorEastAsia" w:hAnsiTheme="majorHAnsi" w:cstheme="majorBidi"/>
          <w:b/>
          <w:bCs/>
          <w:color w:val="365F91" w:themeColor="accent1" w:themeShade="BF"/>
          <w:sz w:val="32"/>
          <w:szCs w:val="28"/>
        </w:rPr>
      </w:pPr>
      <w:r w:rsidRPr="003A3B4E">
        <w:rPr>
          <w:rFonts w:asciiTheme="majorHAnsi" w:eastAsiaTheme="majorEastAsia" w:hAnsiTheme="majorHAnsi" w:cstheme="majorBidi"/>
          <w:b/>
          <w:bCs/>
          <w:color w:val="365F91" w:themeColor="accent1" w:themeShade="BF"/>
          <w:sz w:val="32"/>
          <w:szCs w:val="28"/>
        </w:rPr>
        <w:t>A  Blessing for t</w:t>
      </w:r>
      <w:r w:rsidR="00DD20A1">
        <w:rPr>
          <w:rFonts w:asciiTheme="majorHAnsi" w:eastAsiaTheme="majorEastAsia" w:hAnsiTheme="majorHAnsi" w:cstheme="majorBidi"/>
          <w:b/>
          <w:bCs/>
          <w:color w:val="365F91" w:themeColor="accent1" w:themeShade="BF"/>
          <w:sz w:val="32"/>
          <w:szCs w:val="28"/>
        </w:rPr>
        <w:t>hose who</w:t>
      </w:r>
      <w:r w:rsidR="0038101A">
        <w:rPr>
          <w:rFonts w:asciiTheme="majorHAnsi" w:eastAsiaTheme="majorEastAsia" w:hAnsiTheme="majorHAnsi" w:cstheme="majorBidi"/>
          <w:b/>
          <w:bCs/>
          <w:color w:val="365F91" w:themeColor="accent1" w:themeShade="BF"/>
          <w:sz w:val="32"/>
          <w:szCs w:val="28"/>
        </w:rPr>
        <w:t xml:space="preserve"> celebrate Chinese</w:t>
      </w:r>
      <w:r w:rsidR="00DD20A1">
        <w:rPr>
          <w:rFonts w:asciiTheme="majorHAnsi" w:eastAsiaTheme="majorEastAsia" w:hAnsiTheme="majorHAnsi" w:cstheme="majorBidi"/>
          <w:b/>
          <w:bCs/>
          <w:color w:val="365F91" w:themeColor="accent1" w:themeShade="BF"/>
          <w:sz w:val="32"/>
          <w:szCs w:val="28"/>
        </w:rPr>
        <w:t xml:space="preserve"> New Y</w:t>
      </w:r>
      <w:r w:rsidR="00A52DE8">
        <w:rPr>
          <w:rFonts w:asciiTheme="majorHAnsi" w:eastAsiaTheme="majorEastAsia" w:hAnsiTheme="majorHAnsi" w:cstheme="majorBidi"/>
          <w:b/>
          <w:bCs/>
          <w:color w:val="365F91" w:themeColor="accent1" w:themeShade="BF"/>
          <w:sz w:val="32"/>
          <w:szCs w:val="28"/>
        </w:rPr>
        <w:t xml:space="preserve">ear </w:t>
      </w:r>
    </w:p>
    <w:p w14:paraId="6B8A9876" w14:textId="77777777" w:rsidR="0038101A" w:rsidRDefault="0038101A" w:rsidP="00AD32E8">
      <w:pPr>
        <w:keepNext/>
        <w:keepLines/>
        <w:spacing w:before="480" w:after="0"/>
        <w:outlineLvl w:val="0"/>
        <w:rPr>
          <w:rFonts w:asciiTheme="majorHAnsi" w:eastAsiaTheme="majorEastAsia" w:hAnsiTheme="majorHAnsi" w:cstheme="majorBidi"/>
          <w:b/>
          <w:bCs/>
          <w:color w:val="365F91" w:themeColor="accent1" w:themeShade="BF"/>
          <w:sz w:val="32"/>
          <w:szCs w:val="28"/>
        </w:rPr>
      </w:pPr>
      <w:r>
        <w:rPr>
          <w:noProof/>
          <w:lang w:eastAsia="en-GB"/>
        </w:rPr>
        <w:drawing>
          <wp:inline distT="0" distB="0" distL="0" distR="0" wp14:anchorId="26847E47" wp14:editId="3EB6B0BF">
            <wp:extent cx="4080893" cy="260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4090213" cy="2606264"/>
                    </a:xfrm>
                    <a:prstGeom prst="rect">
                      <a:avLst/>
                    </a:prstGeom>
                    <a:ln>
                      <a:noFill/>
                    </a:ln>
                    <a:extLst>
                      <a:ext uri="{53640926-AAD7-44D8-BBD7-CCE9431645EC}">
                        <a14:shadowObscured xmlns:a14="http://schemas.microsoft.com/office/drawing/2010/main"/>
                      </a:ext>
                    </a:extLst>
                  </pic:spPr>
                </pic:pic>
              </a:graphicData>
            </a:graphic>
          </wp:inline>
        </w:drawing>
      </w:r>
    </w:p>
    <w:p w14:paraId="3F07C5F4" w14:textId="77777777" w:rsidR="0038101A" w:rsidRPr="0038101A" w:rsidRDefault="0038101A" w:rsidP="0038101A">
      <w:pPr>
        <w:keepNext/>
        <w:keepLines/>
        <w:spacing w:before="480" w:after="0"/>
        <w:jc w:val="center"/>
        <w:outlineLvl w:val="0"/>
        <w:rPr>
          <w:rFonts w:asciiTheme="majorHAnsi" w:eastAsiaTheme="majorEastAsia" w:hAnsiTheme="majorHAnsi" w:cstheme="majorBidi"/>
          <w:bCs/>
          <w:i/>
          <w:szCs w:val="28"/>
        </w:rPr>
      </w:pPr>
      <w:r w:rsidRPr="0038101A">
        <w:rPr>
          <w:rFonts w:asciiTheme="majorHAnsi" w:eastAsiaTheme="majorEastAsia" w:hAnsiTheme="majorHAnsi" w:cstheme="majorBidi"/>
          <w:bCs/>
          <w:i/>
          <w:szCs w:val="28"/>
        </w:rPr>
        <w:t>Epic Fireworks/</w:t>
      </w:r>
      <w:proofErr w:type="spellStart"/>
      <w:r w:rsidRPr="0038101A">
        <w:rPr>
          <w:rFonts w:asciiTheme="majorHAnsi" w:eastAsiaTheme="majorEastAsia" w:hAnsiTheme="majorHAnsi" w:cstheme="majorBidi"/>
          <w:bCs/>
          <w:i/>
          <w:szCs w:val="28"/>
        </w:rPr>
        <w:t>flickr</w:t>
      </w:r>
      <w:proofErr w:type="spellEnd"/>
    </w:p>
    <w:p w14:paraId="2841E873" w14:textId="77777777" w:rsidR="00A52DE8" w:rsidRDefault="00A52DE8" w:rsidP="00AD32E8">
      <w:pPr>
        <w:keepNext/>
        <w:keepLines/>
        <w:spacing w:before="480" w:after="0"/>
        <w:outlineLvl w:val="0"/>
        <w:rPr>
          <w:rFonts w:asciiTheme="majorHAnsi" w:eastAsiaTheme="majorEastAsia" w:hAnsiTheme="majorHAnsi" w:cstheme="majorBidi"/>
          <w:b/>
          <w:bCs/>
          <w:color w:val="365F91" w:themeColor="accent1" w:themeShade="BF"/>
          <w:sz w:val="32"/>
          <w:szCs w:val="28"/>
        </w:rPr>
      </w:pPr>
    </w:p>
    <w:p w14:paraId="037F5035" w14:textId="77777777" w:rsidR="007D58AF" w:rsidRDefault="007D58AF" w:rsidP="007D58AF">
      <w:pPr>
        <w:rPr>
          <w:rFonts w:asciiTheme="majorHAnsi" w:hAnsiTheme="majorHAnsi"/>
          <w:sz w:val="24"/>
        </w:rPr>
      </w:pPr>
    </w:p>
    <w:p w14:paraId="4634BF38" w14:textId="77777777" w:rsidR="007D58AF" w:rsidRDefault="007D58AF" w:rsidP="007D58AF">
      <w:pPr>
        <w:rPr>
          <w:rFonts w:asciiTheme="majorHAnsi" w:hAnsiTheme="majorHAnsi"/>
        </w:rPr>
      </w:pPr>
    </w:p>
    <w:p w14:paraId="7098A97F" w14:textId="77777777" w:rsidR="00B92191" w:rsidRPr="003A3B4E" w:rsidRDefault="00B92191" w:rsidP="007D58AF">
      <w:pPr>
        <w:rPr>
          <w:rFonts w:asciiTheme="majorHAnsi" w:hAnsiTheme="majorHAnsi"/>
        </w:rPr>
      </w:pPr>
    </w:p>
    <w:p w14:paraId="2BAB6B64" w14:textId="77777777" w:rsidR="00BD6697" w:rsidRDefault="00BD6697" w:rsidP="00A52DE8">
      <w:pPr>
        <w:pStyle w:val="NormalWeb"/>
        <w:rPr>
          <w:b/>
          <w:color w:val="000000"/>
          <w:sz w:val="36"/>
          <w:szCs w:val="27"/>
        </w:rPr>
      </w:pPr>
    </w:p>
    <w:p w14:paraId="6A43B7B6" w14:textId="77777777" w:rsidR="002473B0" w:rsidRDefault="002473B0" w:rsidP="00B92191">
      <w:pPr>
        <w:pStyle w:val="NormalWeb"/>
        <w:rPr>
          <w:rFonts w:asciiTheme="majorHAnsi" w:hAnsiTheme="majorHAnsi"/>
          <w:color w:val="000000"/>
          <w:szCs w:val="27"/>
        </w:rPr>
      </w:pPr>
    </w:p>
    <w:p w14:paraId="42EBBFE5" w14:textId="77777777" w:rsidR="002473B0" w:rsidRDefault="002473B0" w:rsidP="00B92191">
      <w:pPr>
        <w:pStyle w:val="NormalWeb"/>
        <w:rPr>
          <w:rFonts w:asciiTheme="majorHAnsi" w:hAnsiTheme="majorHAnsi"/>
          <w:color w:val="000000"/>
          <w:szCs w:val="27"/>
        </w:rPr>
      </w:pPr>
    </w:p>
    <w:p w14:paraId="692D9AEA" w14:textId="77777777" w:rsidR="00B92191" w:rsidRPr="002473B0" w:rsidRDefault="00B92191" w:rsidP="00B92191">
      <w:pPr>
        <w:pStyle w:val="NormalWeb"/>
        <w:rPr>
          <w:rFonts w:asciiTheme="majorHAnsi" w:hAnsiTheme="majorHAnsi"/>
          <w:color w:val="000000"/>
          <w:szCs w:val="27"/>
        </w:rPr>
      </w:pPr>
      <w:r w:rsidRPr="002473B0">
        <w:rPr>
          <w:rFonts w:asciiTheme="majorHAnsi" w:hAnsiTheme="majorHAnsi"/>
          <w:color w:val="000000"/>
          <w:szCs w:val="27"/>
        </w:rPr>
        <w:t xml:space="preserve">More than a billion people, a sixth of the world's population, </w:t>
      </w:r>
      <w:r w:rsidR="00B81345">
        <w:rPr>
          <w:rFonts w:asciiTheme="majorHAnsi" w:hAnsiTheme="majorHAnsi"/>
          <w:color w:val="000000"/>
          <w:szCs w:val="27"/>
        </w:rPr>
        <w:t>mark</w:t>
      </w:r>
      <w:r w:rsidRPr="002473B0">
        <w:rPr>
          <w:rFonts w:asciiTheme="majorHAnsi" w:hAnsiTheme="majorHAnsi"/>
          <w:color w:val="000000"/>
          <w:szCs w:val="27"/>
        </w:rPr>
        <w:t xml:space="preserve"> </w:t>
      </w:r>
      <w:r w:rsidR="00654AD9" w:rsidRPr="002473B0">
        <w:rPr>
          <w:rFonts w:asciiTheme="majorHAnsi" w:hAnsiTheme="majorHAnsi"/>
          <w:color w:val="000000"/>
          <w:szCs w:val="27"/>
        </w:rPr>
        <w:t xml:space="preserve">the </w:t>
      </w:r>
      <w:r w:rsidRPr="002473B0">
        <w:rPr>
          <w:rFonts w:asciiTheme="majorHAnsi" w:hAnsiTheme="majorHAnsi"/>
          <w:color w:val="000000"/>
          <w:szCs w:val="27"/>
        </w:rPr>
        <w:t xml:space="preserve">Lunar New Year in </w:t>
      </w:r>
      <w:r w:rsidR="00654AD9" w:rsidRPr="002473B0">
        <w:rPr>
          <w:rFonts w:asciiTheme="majorHAnsi" w:hAnsiTheme="majorHAnsi"/>
          <w:color w:val="000000"/>
          <w:szCs w:val="27"/>
        </w:rPr>
        <w:t xml:space="preserve">late January or </w:t>
      </w:r>
      <w:r w:rsidRPr="002473B0">
        <w:rPr>
          <w:rFonts w:asciiTheme="majorHAnsi" w:hAnsiTheme="majorHAnsi"/>
          <w:color w:val="000000"/>
          <w:szCs w:val="27"/>
        </w:rPr>
        <w:t xml:space="preserve">early February.  </w:t>
      </w:r>
      <w:r w:rsidR="00654AD9" w:rsidRPr="002473B0">
        <w:rPr>
          <w:rFonts w:asciiTheme="majorHAnsi" w:hAnsiTheme="majorHAnsi"/>
          <w:color w:val="000000"/>
          <w:szCs w:val="27"/>
        </w:rPr>
        <w:t xml:space="preserve">The date varies. </w:t>
      </w:r>
      <w:r w:rsidRPr="002473B0">
        <w:rPr>
          <w:rFonts w:asciiTheme="majorHAnsi" w:hAnsiTheme="majorHAnsi"/>
          <w:color w:val="000000"/>
          <w:szCs w:val="27"/>
        </w:rPr>
        <w:t xml:space="preserve">From </w:t>
      </w:r>
      <w:r w:rsidR="0004565A" w:rsidRPr="002473B0">
        <w:rPr>
          <w:rFonts w:asciiTheme="majorHAnsi" w:hAnsiTheme="majorHAnsi"/>
          <w:color w:val="000000"/>
          <w:szCs w:val="27"/>
        </w:rPr>
        <w:t xml:space="preserve">China especially, to </w:t>
      </w:r>
      <w:r w:rsidRPr="002473B0">
        <w:rPr>
          <w:rFonts w:asciiTheme="majorHAnsi" w:hAnsiTheme="majorHAnsi"/>
          <w:color w:val="000000"/>
          <w:szCs w:val="27"/>
        </w:rPr>
        <w:t xml:space="preserve">Singapore, the </w:t>
      </w:r>
      <w:r w:rsidR="00B81345" w:rsidRPr="002473B0">
        <w:rPr>
          <w:rFonts w:asciiTheme="majorHAnsi" w:hAnsiTheme="majorHAnsi"/>
          <w:color w:val="000000"/>
          <w:szCs w:val="27"/>
        </w:rPr>
        <w:t>Philippines</w:t>
      </w:r>
      <w:r w:rsidRPr="002473B0">
        <w:rPr>
          <w:rFonts w:asciiTheme="majorHAnsi" w:hAnsiTheme="majorHAnsi"/>
          <w:color w:val="000000"/>
          <w:szCs w:val="27"/>
        </w:rPr>
        <w:t>, Mauritius</w:t>
      </w:r>
      <w:r w:rsidR="0004565A" w:rsidRPr="002473B0">
        <w:rPr>
          <w:rFonts w:asciiTheme="majorHAnsi" w:hAnsiTheme="majorHAnsi"/>
          <w:color w:val="000000"/>
          <w:szCs w:val="27"/>
        </w:rPr>
        <w:t>, Korea and Cambodia</w:t>
      </w:r>
      <w:r w:rsidRPr="002473B0">
        <w:rPr>
          <w:rFonts w:asciiTheme="majorHAnsi" w:hAnsiTheme="majorHAnsi"/>
          <w:color w:val="000000"/>
          <w:szCs w:val="27"/>
        </w:rPr>
        <w:t xml:space="preserve">, businesses close and people start to prepare for family gatherings, festivities and the giving of presents. In the UK, we are perhaps especially aware of celebrations around Chinese New Year with pictures from </w:t>
      </w:r>
      <w:r w:rsidR="0004565A" w:rsidRPr="002473B0">
        <w:rPr>
          <w:rFonts w:asciiTheme="majorHAnsi" w:hAnsiTheme="majorHAnsi"/>
          <w:color w:val="000000"/>
          <w:szCs w:val="27"/>
        </w:rPr>
        <w:t xml:space="preserve">our </w:t>
      </w:r>
      <w:r w:rsidRPr="002473B0">
        <w:rPr>
          <w:rFonts w:asciiTheme="majorHAnsi" w:hAnsiTheme="majorHAnsi"/>
          <w:color w:val="000000"/>
          <w:szCs w:val="27"/>
        </w:rPr>
        <w:t>cities where Asian communities celebrate with parties and fireworks. You can find cards in shops with messag</w:t>
      </w:r>
      <w:r w:rsidR="00B81345">
        <w:rPr>
          <w:rFonts w:asciiTheme="majorHAnsi" w:hAnsiTheme="majorHAnsi"/>
          <w:color w:val="000000"/>
          <w:szCs w:val="27"/>
        </w:rPr>
        <w:t>es of goodwill for the festival</w:t>
      </w:r>
      <w:r w:rsidRPr="002473B0">
        <w:rPr>
          <w:rFonts w:asciiTheme="majorHAnsi" w:hAnsiTheme="majorHAnsi"/>
          <w:color w:val="000000"/>
          <w:szCs w:val="27"/>
        </w:rPr>
        <w:t>.</w:t>
      </w:r>
      <w:r w:rsidR="0004565A" w:rsidRPr="002473B0">
        <w:rPr>
          <w:rFonts w:asciiTheme="majorHAnsi" w:hAnsiTheme="majorHAnsi"/>
          <w:color w:val="000000"/>
          <w:szCs w:val="27"/>
        </w:rPr>
        <w:t xml:space="preserve"> People with Chinese friends and relations will often want to offer good wishes for their celebrations. </w:t>
      </w:r>
      <w:r w:rsidR="00042678">
        <w:rPr>
          <w:rFonts w:asciiTheme="majorHAnsi" w:hAnsiTheme="majorHAnsi"/>
          <w:color w:val="000000"/>
          <w:szCs w:val="27"/>
        </w:rPr>
        <w:t xml:space="preserve">And Asian friends may send us cards and greetings with their good wishes too. </w:t>
      </w:r>
    </w:p>
    <w:p w14:paraId="159D0456" w14:textId="77777777" w:rsidR="0004565A" w:rsidRDefault="0004565A" w:rsidP="00B92191">
      <w:pPr>
        <w:pStyle w:val="NormalWeb"/>
        <w:rPr>
          <w:rFonts w:asciiTheme="majorHAnsi" w:hAnsiTheme="majorHAnsi"/>
          <w:color w:val="000000"/>
          <w:szCs w:val="27"/>
        </w:rPr>
      </w:pPr>
      <w:r w:rsidRPr="002473B0">
        <w:rPr>
          <w:rFonts w:asciiTheme="majorHAnsi" w:hAnsiTheme="majorHAnsi"/>
          <w:color w:val="000000"/>
          <w:szCs w:val="27"/>
        </w:rPr>
        <w:t xml:space="preserve">But some people also celebrate Chinese New Year as part of their spiritual explorations. Chinese New Year </w:t>
      </w:r>
      <w:r w:rsidR="00654AD9" w:rsidRPr="002473B0">
        <w:rPr>
          <w:rFonts w:asciiTheme="majorHAnsi" w:hAnsiTheme="majorHAnsi"/>
          <w:color w:val="000000"/>
          <w:szCs w:val="27"/>
        </w:rPr>
        <w:t xml:space="preserve">traditionally </w:t>
      </w:r>
      <w:r w:rsidRPr="002473B0">
        <w:rPr>
          <w:rFonts w:asciiTheme="majorHAnsi" w:hAnsiTheme="majorHAnsi"/>
          <w:color w:val="000000"/>
          <w:szCs w:val="27"/>
        </w:rPr>
        <w:t>comes with a Spring Cleaning, - a fresh start</w:t>
      </w:r>
      <w:r w:rsidR="00654AD9" w:rsidRPr="002473B0">
        <w:rPr>
          <w:rFonts w:asciiTheme="majorHAnsi" w:hAnsiTheme="majorHAnsi"/>
          <w:color w:val="000000"/>
          <w:szCs w:val="27"/>
        </w:rPr>
        <w:t>-</w:t>
      </w:r>
      <w:r w:rsidRPr="002473B0">
        <w:rPr>
          <w:rFonts w:asciiTheme="majorHAnsi" w:hAnsiTheme="majorHAnsi"/>
          <w:color w:val="000000"/>
          <w:szCs w:val="27"/>
        </w:rPr>
        <w:t xml:space="preserve">, the importance of the colour red as a lucky colour and an attempt to bring in good fortune </w:t>
      </w:r>
      <w:r w:rsidR="00B81345">
        <w:rPr>
          <w:rFonts w:asciiTheme="majorHAnsi" w:hAnsiTheme="majorHAnsi"/>
          <w:color w:val="000000"/>
          <w:szCs w:val="27"/>
        </w:rPr>
        <w:t xml:space="preserve">and promise </w:t>
      </w:r>
      <w:r w:rsidRPr="002473B0">
        <w:rPr>
          <w:rFonts w:asciiTheme="majorHAnsi" w:hAnsiTheme="majorHAnsi"/>
          <w:color w:val="000000"/>
          <w:szCs w:val="27"/>
        </w:rPr>
        <w:t xml:space="preserve">into the family home.  Many people find the food and feasting, the fireworks and lighting of lanterns attractive. Each New Year comes with a zodiac animal and each animal has its own attributes and qualities which are said to be imparted to children born within the year. </w:t>
      </w:r>
    </w:p>
    <w:p w14:paraId="43BC1E59" w14:textId="77777777" w:rsidR="002473B0" w:rsidRDefault="002473B0" w:rsidP="00B92191">
      <w:pPr>
        <w:pStyle w:val="NormalWeb"/>
        <w:rPr>
          <w:rFonts w:asciiTheme="majorHAnsi" w:hAnsiTheme="majorHAnsi"/>
          <w:color w:val="000000"/>
          <w:szCs w:val="27"/>
        </w:rPr>
      </w:pPr>
      <w:r>
        <w:rPr>
          <w:rFonts w:asciiTheme="majorHAnsi" w:hAnsiTheme="majorHAnsi"/>
          <w:color w:val="000000"/>
          <w:szCs w:val="27"/>
        </w:rPr>
        <w:t xml:space="preserve">If you have friends and neighbours who are celebrating Chinese New Year and you want to send a message to them or a card, you might consider offering Christian greetings by including the prayer of blessing opposite. </w:t>
      </w:r>
    </w:p>
    <w:p w14:paraId="22E524A2" w14:textId="77777777" w:rsidR="002473B0" w:rsidRPr="002473B0" w:rsidRDefault="002473B0" w:rsidP="00B92191">
      <w:pPr>
        <w:pStyle w:val="NormalWeb"/>
        <w:rPr>
          <w:rFonts w:asciiTheme="majorHAnsi" w:hAnsiTheme="majorHAnsi"/>
          <w:color w:val="000000"/>
          <w:szCs w:val="27"/>
        </w:rPr>
      </w:pPr>
    </w:p>
    <w:p w14:paraId="4BBB2EB2" w14:textId="77777777" w:rsidR="00B92191" w:rsidRPr="00B92191" w:rsidRDefault="00B92191" w:rsidP="00B92191">
      <w:pPr>
        <w:pStyle w:val="NormalWeb"/>
        <w:rPr>
          <w:rFonts w:asciiTheme="majorHAnsi" w:hAnsiTheme="majorHAnsi"/>
          <w:color w:val="000000"/>
          <w:szCs w:val="27"/>
        </w:rPr>
      </w:pPr>
    </w:p>
    <w:p w14:paraId="66FB4651" w14:textId="77777777" w:rsidR="00B92191" w:rsidRDefault="00B92191" w:rsidP="00B92191">
      <w:pPr>
        <w:pStyle w:val="NormalWeb"/>
        <w:rPr>
          <w:rFonts w:asciiTheme="majorHAnsi" w:hAnsiTheme="majorHAnsi"/>
          <w:color w:val="000000"/>
          <w:szCs w:val="27"/>
        </w:rPr>
      </w:pPr>
    </w:p>
    <w:p w14:paraId="50C58198" w14:textId="77777777" w:rsidR="00654AD9" w:rsidRDefault="00654AD9" w:rsidP="00B92191">
      <w:pPr>
        <w:pStyle w:val="NormalWeb"/>
        <w:rPr>
          <w:rFonts w:asciiTheme="majorHAnsi" w:hAnsiTheme="majorHAnsi"/>
          <w:color w:val="000000"/>
          <w:szCs w:val="27"/>
        </w:rPr>
      </w:pPr>
    </w:p>
    <w:p w14:paraId="44097AD6" w14:textId="77777777" w:rsidR="00A52DE8" w:rsidRPr="00B81345" w:rsidRDefault="00B81345" w:rsidP="00B81345">
      <w:pPr>
        <w:pStyle w:val="Heading1"/>
        <w:rPr>
          <w:sz w:val="36"/>
        </w:rPr>
      </w:pPr>
      <w:r w:rsidRPr="00B81345">
        <w:rPr>
          <w:sz w:val="36"/>
        </w:rPr>
        <w:t>A B</w:t>
      </w:r>
      <w:r w:rsidR="00A52DE8" w:rsidRPr="00B81345">
        <w:rPr>
          <w:sz w:val="36"/>
        </w:rPr>
        <w:t>lessing for those who</w:t>
      </w:r>
      <w:r w:rsidR="00654AD9" w:rsidRPr="00B81345">
        <w:rPr>
          <w:sz w:val="36"/>
        </w:rPr>
        <w:t xml:space="preserve"> celebrate Chinese</w:t>
      </w:r>
      <w:r w:rsidR="00A52DE8" w:rsidRPr="00B81345">
        <w:rPr>
          <w:sz w:val="36"/>
        </w:rPr>
        <w:t xml:space="preserve"> New Year </w:t>
      </w:r>
    </w:p>
    <w:p w14:paraId="3ABA3CAF" w14:textId="77777777" w:rsidR="00042678" w:rsidRDefault="00042678" w:rsidP="00A52DE8">
      <w:pPr>
        <w:pStyle w:val="NormalWeb"/>
        <w:rPr>
          <w:rFonts w:ascii="Cambria" w:hAnsi="Cambria"/>
          <w:color w:val="000000"/>
          <w:sz w:val="27"/>
          <w:szCs w:val="27"/>
        </w:rPr>
      </w:pPr>
    </w:p>
    <w:p w14:paraId="15B6D05B" w14:textId="77777777" w:rsidR="002473B0" w:rsidRDefault="00042678" w:rsidP="00A52DE8">
      <w:pPr>
        <w:pStyle w:val="NormalWeb"/>
        <w:rPr>
          <w:rFonts w:ascii="Cambria" w:hAnsi="Cambria"/>
          <w:color w:val="000000"/>
          <w:sz w:val="27"/>
          <w:szCs w:val="27"/>
        </w:rPr>
      </w:pPr>
      <w:r>
        <w:rPr>
          <w:rFonts w:ascii="Cambria" w:hAnsi="Cambria"/>
          <w:color w:val="000000"/>
          <w:sz w:val="27"/>
          <w:szCs w:val="27"/>
        </w:rPr>
        <w:t xml:space="preserve">May the </w:t>
      </w:r>
      <w:r w:rsidR="002473B0">
        <w:rPr>
          <w:rFonts w:ascii="Cambria" w:hAnsi="Cambria"/>
          <w:color w:val="000000"/>
          <w:sz w:val="27"/>
          <w:szCs w:val="27"/>
        </w:rPr>
        <w:t>God of joy and goodness,</w:t>
      </w:r>
    </w:p>
    <w:p w14:paraId="2163F12D"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 xml:space="preserve">Bless you, our friends and neighbours </w:t>
      </w:r>
    </w:p>
    <w:p w14:paraId="12281515"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 xml:space="preserve">Who are celebrating Chinese New </w:t>
      </w:r>
      <w:proofErr w:type="gramStart"/>
      <w:r>
        <w:rPr>
          <w:rFonts w:ascii="Cambria" w:hAnsi="Cambria"/>
          <w:color w:val="000000"/>
          <w:sz w:val="27"/>
          <w:szCs w:val="27"/>
        </w:rPr>
        <w:t>Year.</w:t>
      </w:r>
      <w:proofErr w:type="gramEnd"/>
    </w:p>
    <w:p w14:paraId="26BD6FEB"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May all of us honour our families</w:t>
      </w:r>
    </w:p>
    <w:p w14:paraId="4C7B4111"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Remember our neighbours</w:t>
      </w:r>
    </w:p>
    <w:p w14:paraId="2F7C19F2"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Give gifts to others</w:t>
      </w:r>
    </w:p>
    <w:p w14:paraId="46FC1A8D"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Join in feasting and laughter</w:t>
      </w:r>
    </w:p>
    <w:p w14:paraId="5093718F"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And look to the future</w:t>
      </w:r>
    </w:p>
    <w:p w14:paraId="437848BA"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To make a new start</w:t>
      </w:r>
    </w:p>
    <w:p w14:paraId="788ACFDF" w14:textId="77777777" w:rsidR="002473B0" w:rsidRDefault="002473B0" w:rsidP="009B630C">
      <w:pPr>
        <w:pStyle w:val="NormalWeb"/>
        <w:rPr>
          <w:rFonts w:ascii="Cambria" w:hAnsi="Cambria"/>
          <w:color w:val="000000"/>
          <w:sz w:val="27"/>
          <w:szCs w:val="27"/>
        </w:rPr>
      </w:pPr>
      <w:r>
        <w:rPr>
          <w:rFonts w:ascii="Cambria" w:hAnsi="Cambria"/>
          <w:color w:val="000000"/>
          <w:sz w:val="27"/>
          <w:szCs w:val="27"/>
        </w:rPr>
        <w:t>In a world joined by friendship and peace.</w:t>
      </w:r>
    </w:p>
    <w:p w14:paraId="0055A915" w14:textId="77777777" w:rsidR="002473B0" w:rsidRDefault="002473B0" w:rsidP="009B630C">
      <w:pPr>
        <w:pStyle w:val="NormalWeb"/>
        <w:rPr>
          <w:rFonts w:ascii="Cambria" w:hAnsi="Cambria"/>
          <w:color w:val="000000"/>
          <w:sz w:val="27"/>
          <w:szCs w:val="27"/>
        </w:rPr>
      </w:pPr>
    </w:p>
    <w:p w14:paraId="714442E6" w14:textId="77777777" w:rsidR="002317AB" w:rsidRPr="00042678" w:rsidRDefault="00A52DE8" w:rsidP="009B630C">
      <w:pPr>
        <w:pStyle w:val="NormalWeb"/>
        <w:rPr>
          <w:rFonts w:ascii="Cambria" w:hAnsi="Cambria"/>
          <w:i/>
        </w:rPr>
      </w:pPr>
      <w:r w:rsidRPr="00042678">
        <w:rPr>
          <w:rFonts w:ascii="Cambria" w:hAnsi="Cambria"/>
          <w:i/>
          <w:color w:val="000000"/>
          <w:sz w:val="27"/>
          <w:szCs w:val="27"/>
        </w:rPr>
        <w:t>Amen</w:t>
      </w:r>
    </w:p>
    <w:sectPr w:rsidR="002317AB" w:rsidRPr="00042678" w:rsidSect="00CB6EF9">
      <w:pgSz w:w="16838" w:h="11906" w:orient="landscape"/>
      <w:pgMar w:top="720" w:right="720" w:bottom="720" w:left="720" w:header="708" w:footer="708" w:gutter="0"/>
      <w:cols w:num="2" w:space="20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8AF"/>
    <w:rsid w:val="00042678"/>
    <w:rsid w:val="0004565A"/>
    <w:rsid w:val="000E5C31"/>
    <w:rsid w:val="002317AB"/>
    <w:rsid w:val="002473B0"/>
    <w:rsid w:val="0038101A"/>
    <w:rsid w:val="004C074F"/>
    <w:rsid w:val="004F1317"/>
    <w:rsid w:val="00654AD9"/>
    <w:rsid w:val="007D58AF"/>
    <w:rsid w:val="00967EB5"/>
    <w:rsid w:val="009B630C"/>
    <w:rsid w:val="00A52DE8"/>
    <w:rsid w:val="00A82A64"/>
    <w:rsid w:val="00AD32E8"/>
    <w:rsid w:val="00B81345"/>
    <w:rsid w:val="00B92191"/>
    <w:rsid w:val="00BD6697"/>
    <w:rsid w:val="00CB6EF9"/>
    <w:rsid w:val="00DD20A1"/>
    <w:rsid w:val="00F0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999E"/>
  <w15:docId w15:val="{79D6C17D-AA86-41A3-842C-9C8D31FC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AF"/>
  </w:style>
  <w:style w:type="paragraph" w:styleId="Heading1">
    <w:name w:val="heading 1"/>
    <w:basedOn w:val="Normal"/>
    <w:next w:val="Normal"/>
    <w:link w:val="Heading1Char"/>
    <w:uiPriority w:val="9"/>
    <w:qFormat/>
    <w:rsid w:val="00B81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13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AF"/>
    <w:rPr>
      <w:rFonts w:ascii="Tahoma" w:hAnsi="Tahoma" w:cs="Tahoma"/>
      <w:sz w:val="16"/>
      <w:szCs w:val="16"/>
    </w:rPr>
  </w:style>
  <w:style w:type="character" w:styleId="Hyperlink">
    <w:name w:val="Hyperlink"/>
    <w:basedOn w:val="DefaultParagraphFont"/>
    <w:uiPriority w:val="99"/>
    <w:unhideWhenUsed/>
    <w:rsid w:val="00CB6EF9"/>
    <w:rPr>
      <w:color w:val="0000FF" w:themeColor="hyperlink"/>
      <w:u w:val="single"/>
    </w:rPr>
  </w:style>
  <w:style w:type="paragraph" w:styleId="NormalWeb">
    <w:name w:val="Normal (Web)"/>
    <w:basedOn w:val="Normal"/>
    <w:uiPriority w:val="99"/>
    <w:unhideWhenUsed/>
    <w:rsid w:val="00A52D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813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134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3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tbi.org.uk/mission-theology-advisory-group-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urchofengland.org/more/church-resources/deeper-god-mission-theolog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BCCF-F230-433E-84C9-9F05886C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406</Words>
  <Characters>2315</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Blessing Every Day</vt:lpstr>
      <vt:lpstr>A project from the Mission Theology Advisory Group</vt:lpstr>
      <vt:lpstr>/</vt:lpstr>
      <vt:lpstr>The Mission Theology Advisory Group is an ecumenical group formed in partnership</vt:lpstr>
      <vt:lpstr>This resource belongs to our Spirituality series. Please print and share. </vt:lpstr>
      <vt:lpstr>More information from</vt:lpstr>
      <vt:lpstr>www.churchofengland.org/more/church-resources/deeper-god-mission-theology </vt:lpstr>
      <vt:lpstr>https://ctbi.org.uk/mission-theology-advisory-group-resources/ </vt:lpstr>
      <vt:lpstr/>
      <vt:lpstr/>
      <vt:lpstr>A  Blessing for those who celebrate Chinese New Year </vt:lpstr>
      <vt:lpstr>/</vt:lpstr>
      <vt:lpstr>Epic Fireworks/flickr</vt: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Anne Richards</cp:lastModifiedBy>
  <cp:revision>7</cp:revision>
  <dcterms:created xsi:type="dcterms:W3CDTF">2019-02-04T15:03:00Z</dcterms:created>
  <dcterms:modified xsi:type="dcterms:W3CDTF">2021-02-09T18:08:00Z</dcterms:modified>
</cp:coreProperties>
</file>